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1718" w14:textId="2194AB45" w:rsidR="00122F62" w:rsidRPr="0063201F" w:rsidRDefault="00C219F9" w:rsidP="0063201F">
      <w:pPr>
        <w:spacing w:after="80" w:line="280" w:lineRule="exact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  <w:r w:rsidRPr="0063201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Phụ lục số 0</w:t>
      </w:r>
      <w:r w:rsidR="00797375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2</w:t>
      </w:r>
    </w:p>
    <w:p w14:paraId="7762784C" w14:textId="77777777" w:rsidR="00C219F9" w:rsidRPr="0063201F" w:rsidRDefault="00C219F9" w:rsidP="0063201F">
      <w:pPr>
        <w:spacing w:after="80" w:line="280" w:lineRule="exact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5812"/>
      </w:tblGrid>
      <w:tr w:rsidR="00C219F9" w:rsidRPr="0063201F" w14:paraId="08797370" w14:textId="77777777" w:rsidTr="00D7738E">
        <w:trPr>
          <w:trHeight w:val="991"/>
          <w:jc w:val="center"/>
        </w:trPr>
        <w:tc>
          <w:tcPr>
            <w:tcW w:w="4253" w:type="dxa"/>
          </w:tcPr>
          <w:p w14:paraId="2E16E1BC" w14:textId="77777777" w:rsidR="00C219F9" w:rsidRPr="00797375" w:rsidRDefault="00C219F9" w:rsidP="0063201F">
            <w:pPr>
              <w:spacing w:after="8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320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 w:type="page"/>
            </w:r>
            <w:r w:rsidRPr="006320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 w:type="page"/>
            </w:r>
            <w:r w:rsidRPr="006320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 w:type="page"/>
            </w:r>
            <w:r w:rsidRPr="0079737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ĐẠI HỘI CÔNG ĐOÀN...............</w:t>
            </w:r>
          </w:p>
          <w:p w14:paraId="3EDEB174" w14:textId="535BD0B8" w:rsidR="00C219F9" w:rsidRPr="0063201F" w:rsidRDefault="00C219F9" w:rsidP="0063201F">
            <w:pPr>
              <w:spacing w:after="8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97375">
              <w:rPr>
                <w:rFonts w:ascii="Times New Roman" w:eastAsia="Times New Roman" w:hAnsi="Times New Roman" w:cs="Times New Roman"/>
                <w:b/>
                <w:bCs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4E3694" wp14:editId="719089A7">
                      <wp:simplePos x="0" y="0"/>
                      <wp:positionH relativeFrom="column">
                        <wp:posOffset>626247</wp:posOffset>
                      </wp:positionH>
                      <wp:positionV relativeFrom="paragraph">
                        <wp:posOffset>242746</wp:posOffset>
                      </wp:positionV>
                      <wp:extent cx="1079653" cy="0"/>
                      <wp:effectExtent l="0" t="0" r="0" b="0"/>
                      <wp:wrapNone/>
                      <wp:docPr id="7914458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6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28B51D" id="Straight Connector 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19.1pt" to="134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TnmQEAAIgDAAAOAAAAZHJzL2Uyb0RvYy54bWysU9uO0zAQfUfiHyy/06SLW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7738E" w:rsidRPr="0079737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LẦN THỨ</w:t>
            </w:r>
            <w:r w:rsidRPr="0079737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...., NHIỆM KỲ 2025-2030</w:t>
            </w:r>
          </w:p>
        </w:tc>
        <w:tc>
          <w:tcPr>
            <w:tcW w:w="5812" w:type="dxa"/>
          </w:tcPr>
          <w:p w14:paraId="004A85E9" w14:textId="77777777" w:rsidR="00C219F9" w:rsidRPr="0063201F" w:rsidRDefault="00C219F9" w:rsidP="0063201F">
            <w:pPr>
              <w:tabs>
                <w:tab w:val="left" w:pos="1310"/>
              </w:tabs>
              <w:spacing w:after="80" w:line="28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320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5FFFC28" w14:textId="77777777" w:rsidR="00C219F9" w:rsidRPr="0063201F" w:rsidRDefault="00C219F9" w:rsidP="0063201F">
            <w:pPr>
              <w:spacing w:after="80" w:line="28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01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0FDCD38" wp14:editId="33B6B96F">
                      <wp:simplePos x="0" y="0"/>
                      <wp:positionH relativeFrom="column">
                        <wp:posOffset>760998</wp:posOffset>
                      </wp:positionH>
                      <wp:positionV relativeFrom="paragraph">
                        <wp:posOffset>242746</wp:posOffset>
                      </wp:positionV>
                      <wp:extent cx="1927952" cy="0"/>
                      <wp:effectExtent l="0" t="0" r="0" b="0"/>
                      <wp:wrapNone/>
                      <wp:docPr id="50658551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79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04161A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pt,19.1pt" to="21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tW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320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Tư do - Hạnh phúc</w:t>
            </w:r>
          </w:p>
        </w:tc>
      </w:tr>
    </w:tbl>
    <w:p w14:paraId="7C6EAE2B" w14:textId="77777777" w:rsidR="00122F62" w:rsidRPr="0063201F" w:rsidRDefault="00122F62" w:rsidP="0063201F">
      <w:pPr>
        <w:keepNext/>
        <w:spacing w:after="80" w:line="280" w:lineRule="exact"/>
        <w:jc w:val="center"/>
        <w:outlineLvl w:val="3"/>
        <w:rPr>
          <w:rFonts w:ascii="Times New Roman" w:eastAsia="Times New Roman" w:hAnsi="Times New Roman" w:cs="Times New Roman"/>
          <w:bCs/>
          <w:i/>
          <w:sz w:val="26"/>
          <w:szCs w:val="26"/>
          <w:lang w:eastAsia="x-none"/>
        </w:rPr>
      </w:pPr>
      <w:r w:rsidRPr="0063201F">
        <w:rPr>
          <w:rFonts w:ascii="Times New Roman" w:eastAsia="Times New Roman" w:hAnsi="Times New Roman" w:cs="Times New Roman"/>
          <w:bCs/>
          <w:i/>
          <w:sz w:val="26"/>
          <w:szCs w:val="26"/>
          <w:lang w:eastAsia="x-none"/>
        </w:rPr>
        <w:t xml:space="preserve">                                                                  ………, ngày … tháng… năm 20…</w:t>
      </w:r>
    </w:p>
    <w:p w14:paraId="3D1CB47D" w14:textId="77777777" w:rsidR="00122F62" w:rsidRPr="0063201F" w:rsidRDefault="00122F62" w:rsidP="0063201F">
      <w:pPr>
        <w:spacing w:after="80" w:line="280" w:lineRule="exact"/>
        <w:rPr>
          <w:rFonts w:ascii="Times New Roman" w:eastAsia="Calibri" w:hAnsi="Times New Roman" w:cs="Times New Roman"/>
          <w:sz w:val="26"/>
          <w:szCs w:val="26"/>
          <w:lang w:eastAsia="x-none"/>
        </w:rPr>
      </w:pPr>
    </w:p>
    <w:p w14:paraId="1144E579" w14:textId="407F7936" w:rsidR="00122F62" w:rsidRPr="0063201F" w:rsidRDefault="00122F62" w:rsidP="0063201F">
      <w:pPr>
        <w:keepNext/>
        <w:spacing w:after="80" w:line="28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r w:rsidRPr="0063201F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BÁO CÁO </w:t>
      </w:r>
      <w:r w:rsidR="00797375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CHÍNH TRỊ ĐẠI HỘI</w:t>
      </w:r>
    </w:p>
    <w:p w14:paraId="53374181" w14:textId="5DE6003B" w:rsidR="0063201F" w:rsidRPr="0063201F" w:rsidRDefault="00122F62" w:rsidP="0063201F">
      <w:pPr>
        <w:spacing w:after="80" w:line="280" w:lineRule="exact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x-none"/>
        </w:rPr>
      </w:pPr>
      <w:r w:rsidRPr="0063201F">
        <w:rPr>
          <w:rFonts w:ascii="Times New Roman" w:eastAsia="Calibri" w:hAnsi="Times New Roman" w:cs="Times New Roman"/>
          <w:b/>
          <w:i/>
          <w:sz w:val="26"/>
          <w:szCs w:val="26"/>
          <w:lang w:eastAsia="x-none"/>
        </w:rPr>
        <w:t xml:space="preserve">(của Ban Chấp hành Công đoàn …….…… khóa …….. </w:t>
      </w:r>
    </w:p>
    <w:p w14:paraId="4F234CFD" w14:textId="09D8D167" w:rsidR="00122F62" w:rsidRPr="0063201F" w:rsidRDefault="00122F62" w:rsidP="0063201F">
      <w:pPr>
        <w:spacing w:after="80" w:line="280" w:lineRule="exact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x-none"/>
        </w:rPr>
      </w:pPr>
      <w:r w:rsidRPr="0063201F">
        <w:rPr>
          <w:rFonts w:ascii="Times New Roman" w:eastAsia="Calibri" w:hAnsi="Times New Roman" w:cs="Times New Roman"/>
          <w:b/>
          <w:i/>
          <w:sz w:val="26"/>
          <w:szCs w:val="26"/>
          <w:lang w:eastAsia="x-none"/>
        </w:rPr>
        <w:t>tại Đại hội Công đoàn…...........…...)</w:t>
      </w:r>
    </w:p>
    <w:p w14:paraId="13425981" w14:textId="0C00AB60" w:rsidR="00797375" w:rsidRDefault="00797375" w:rsidP="00797375">
      <w:pPr>
        <w:tabs>
          <w:tab w:val="center" w:pos="709"/>
          <w:tab w:val="center" w:pos="6521"/>
        </w:tabs>
        <w:spacing w:after="80" w:line="280" w:lineRule="exac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ab/>
      </w:r>
      <w:r>
        <w:rPr>
          <w:rFonts w:ascii="Times New Roman" w:eastAsia="Calibri" w:hAnsi="Times New Roman" w:cs="Times New Roman"/>
          <w:iCs/>
          <w:sz w:val="26"/>
          <w:szCs w:val="26"/>
        </w:rPr>
        <w:tab/>
      </w:r>
    </w:p>
    <w:p w14:paraId="32F5DB9C" w14:textId="77777777" w:rsidR="00797375" w:rsidRDefault="00797375" w:rsidP="00797375">
      <w:pPr>
        <w:tabs>
          <w:tab w:val="center" w:pos="709"/>
          <w:tab w:val="center" w:pos="6521"/>
        </w:tabs>
        <w:spacing w:after="80" w:line="280" w:lineRule="exac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ab/>
      </w:r>
      <w:r>
        <w:rPr>
          <w:rFonts w:ascii="Times New Roman" w:eastAsia="Calibri" w:hAnsi="Times New Roman" w:cs="Times New Roman"/>
          <w:iCs/>
          <w:sz w:val="26"/>
          <w:szCs w:val="26"/>
        </w:rPr>
        <w:tab/>
      </w:r>
    </w:p>
    <w:p w14:paraId="11FF89CE" w14:textId="11DD255E" w:rsidR="00797375" w:rsidRDefault="00797375" w:rsidP="00985FDF">
      <w:pPr>
        <w:tabs>
          <w:tab w:val="center" w:pos="567"/>
          <w:tab w:val="center" w:pos="709"/>
        </w:tabs>
        <w:spacing w:after="80" w:line="300" w:lineRule="exac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Pr="00797375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ab/>
        <w:t>Phần mở đầu</w:t>
      </w: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: </w:t>
      </w:r>
      <w:r>
        <w:rPr>
          <w:rFonts w:ascii="Times New Roman" w:eastAsia="Calibri" w:hAnsi="Times New Roman" w:cs="Times New Roman"/>
          <w:iCs/>
          <w:sz w:val="26"/>
          <w:szCs w:val="26"/>
        </w:rPr>
        <w:t>Nêu bối cảnh diễn ra đại hội, chủ đề, nhiệm vụ của đại hội</w:t>
      </w:r>
      <w:r w:rsidR="006E00B9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14:paraId="15B277CD" w14:textId="04CB99EF" w:rsidR="00797375" w:rsidRDefault="00797375" w:rsidP="00985FDF">
      <w:pPr>
        <w:tabs>
          <w:tab w:val="center" w:pos="567"/>
          <w:tab w:val="center" w:pos="709"/>
        </w:tabs>
        <w:spacing w:after="80" w:line="300" w:lineRule="exac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ab/>
      </w:r>
      <w:r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Pr="00797375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Phần thứ nhất</w:t>
      </w: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: </w:t>
      </w:r>
      <w:r w:rsidRPr="00797375">
        <w:rPr>
          <w:rFonts w:ascii="Times New Roman" w:eastAsia="Calibri" w:hAnsi="Times New Roman" w:cs="Times New Roman"/>
          <w:iCs/>
          <w:sz w:val="26"/>
          <w:szCs w:val="26"/>
        </w:rPr>
        <w:t xml:space="preserve">Đánh giá tình hình </w:t>
      </w:r>
      <w:r w:rsidR="008F50E2">
        <w:rPr>
          <w:rFonts w:ascii="Times New Roman" w:eastAsia="Calibri" w:hAnsi="Times New Roman" w:cs="Times New Roman"/>
          <w:iCs/>
          <w:sz w:val="26"/>
          <w:szCs w:val="26"/>
        </w:rPr>
        <w:t>cán bộ, nhà giáo</w:t>
      </w:r>
      <w:r w:rsidRPr="00797375">
        <w:rPr>
          <w:rFonts w:ascii="Times New Roman" w:eastAsia="Calibri" w:hAnsi="Times New Roman" w:cs="Times New Roman"/>
          <w:iCs/>
          <w:sz w:val="26"/>
          <w:szCs w:val="26"/>
        </w:rPr>
        <w:t>, người lao động</w:t>
      </w:r>
      <w:r w:rsidR="008F50E2">
        <w:rPr>
          <w:rFonts w:ascii="Times New Roman" w:eastAsia="Calibri" w:hAnsi="Times New Roman" w:cs="Times New Roman"/>
          <w:iCs/>
          <w:sz w:val="26"/>
          <w:szCs w:val="26"/>
        </w:rPr>
        <w:t xml:space="preserve"> (CBNGNLĐ)</w:t>
      </w:r>
      <w:r w:rsidRPr="00797375">
        <w:rPr>
          <w:rFonts w:ascii="Times New Roman" w:eastAsia="Calibri" w:hAnsi="Times New Roman" w:cs="Times New Roman"/>
          <w:iCs/>
          <w:sz w:val="26"/>
          <w:szCs w:val="26"/>
        </w:rPr>
        <w:t xml:space="preserve"> và thực hiện nghị quyết đại hội công đoàn giai đoạn 2023 </w:t>
      </w:r>
      <w:r w:rsidR="006E00B9">
        <w:rPr>
          <w:rFonts w:ascii="Times New Roman" w:eastAsia="Calibri" w:hAnsi="Times New Roman" w:cs="Times New Roman"/>
          <w:iCs/>
          <w:sz w:val="26"/>
          <w:szCs w:val="26"/>
        </w:rPr>
        <w:t>–</w:t>
      </w:r>
      <w:r w:rsidRPr="00797375">
        <w:rPr>
          <w:rFonts w:ascii="Times New Roman" w:eastAsia="Calibri" w:hAnsi="Times New Roman" w:cs="Times New Roman"/>
          <w:iCs/>
          <w:sz w:val="26"/>
          <w:szCs w:val="26"/>
        </w:rPr>
        <w:t xml:space="preserve"> 2025</w:t>
      </w:r>
      <w:r w:rsidR="006E00B9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14:paraId="76ED36DE" w14:textId="79A84DC1" w:rsidR="00122F62" w:rsidRPr="00797375" w:rsidRDefault="00797375" w:rsidP="00985FDF">
      <w:pPr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I. </w:t>
      </w:r>
      <w:r w:rsidRPr="00797375">
        <w:rPr>
          <w:rFonts w:ascii="Times New Roman" w:eastAsia="Calibri" w:hAnsi="Times New Roman" w:cs="Times New Roman"/>
          <w:b/>
          <w:sz w:val="26"/>
          <w:szCs w:val="26"/>
        </w:rPr>
        <w:t>Tình hình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E00B9">
        <w:rPr>
          <w:rFonts w:ascii="Times New Roman" w:eastAsia="Calibri" w:hAnsi="Times New Roman" w:cs="Times New Roman"/>
          <w:b/>
          <w:sz w:val="26"/>
          <w:szCs w:val="26"/>
        </w:rPr>
        <w:t>cán bộ, nhà giáo, người lao động</w:t>
      </w:r>
    </w:p>
    <w:p w14:paraId="39FD3F37" w14:textId="563D0BF7" w:rsidR="008F50E2" w:rsidRDefault="00C219F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 xml:space="preserve">Nêu đặc điểm tình hình của đơn vị; tình hình </w:t>
      </w:r>
      <w:r w:rsidR="008F50E2">
        <w:rPr>
          <w:rFonts w:ascii="Times New Roman" w:eastAsia="Calibri" w:hAnsi="Times New Roman" w:cs="Times New Roman"/>
          <w:iCs/>
          <w:sz w:val="26"/>
          <w:szCs w:val="26"/>
        </w:rPr>
        <w:t>CBNGNLĐ</w:t>
      </w:r>
      <w:r w:rsidR="008F50E2" w:rsidRPr="00797375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63201F">
        <w:rPr>
          <w:rFonts w:ascii="Times New Roman" w:eastAsia="Calibri" w:hAnsi="Times New Roman" w:cs="Times New Roman"/>
          <w:bCs/>
          <w:sz w:val="26"/>
          <w:szCs w:val="26"/>
        </w:rPr>
        <w:t xml:space="preserve">trong giai đoạn 2023 - 2025: Quy mô, số lượng, chất lượng; tình hình đời sống, việc làm; tâm tư nguyện vọng của </w:t>
      </w:r>
      <w:r w:rsidR="008F50E2">
        <w:rPr>
          <w:rFonts w:ascii="Times New Roman" w:eastAsia="Calibri" w:hAnsi="Times New Roman" w:cs="Times New Roman"/>
          <w:iCs/>
          <w:sz w:val="26"/>
          <w:szCs w:val="26"/>
        </w:rPr>
        <w:t>CBNGNLĐ</w:t>
      </w:r>
      <w:r w:rsidR="008F50E2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14:paraId="618971DC" w14:textId="436F0503" w:rsidR="00C219F9" w:rsidRPr="0063201F" w:rsidRDefault="00C219F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>Những thuận lợi, khó khăn và những vấn đề đặt ra đối với tổ chức công đoàn.</w:t>
      </w:r>
    </w:p>
    <w:p w14:paraId="5B229F66" w14:textId="415E5710" w:rsidR="00122F62" w:rsidRPr="0063201F" w:rsidRDefault="00122F62" w:rsidP="00985FDF">
      <w:pPr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201F">
        <w:rPr>
          <w:rFonts w:ascii="Times New Roman" w:eastAsia="Calibri" w:hAnsi="Times New Roman" w:cs="Times New Roman"/>
          <w:b/>
          <w:sz w:val="26"/>
          <w:szCs w:val="26"/>
        </w:rPr>
        <w:t xml:space="preserve">II. </w:t>
      </w:r>
      <w:r w:rsidR="00797375">
        <w:rPr>
          <w:rFonts w:ascii="Times New Roman" w:eastAsia="Calibri" w:hAnsi="Times New Roman" w:cs="Times New Roman"/>
          <w:b/>
          <w:sz w:val="26"/>
          <w:szCs w:val="26"/>
        </w:rPr>
        <w:t>Kết quả thực hiện Nghị quyết đại hội công đoàn giai đoạn 2023 - 2025</w:t>
      </w:r>
    </w:p>
    <w:p w14:paraId="66D3CD76" w14:textId="1B882C13" w:rsidR="009D4C8D" w:rsidRPr="0063201F" w:rsidRDefault="002612FA" w:rsidP="00985FDF">
      <w:pPr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63201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Tập trung đ</w:t>
      </w:r>
      <w:r w:rsidR="009D4C8D" w:rsidRPr="0063201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ánh giá kết quả thực hiện các chỉ tiêu, nhiệm vụ theo Nghị quyết Đại hội</w:t>
      </w:r>
      <w:r w:rsidR="00C219F9" w:rsidRPr="0063201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đã</w:t>
      </w:r>
      <w:r w:rsidR="009D4C8D" w:rsidRPr="0063201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đề ra, tập trung vào các mặt hoạt động </w:t>
      </w:r>
      <w:r w:rsidR="00E71019" w:rsidRPr="0063201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công đoàn </w:t>
      </w:r>
      <w:r w:rsidR="009D4C8D" w:rsidRPr="0063201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như: </w:t>
      </w:r>
    </w:p>
    <w:p w14:paraId="17D378DB" w14:textId="0503A87B" w:rsidR="008F50E2" w:rsidRPr="008F50E2" w:rsidRDefault="009D4C8D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</w:pPr>
      <w:r w:rsidRPr="0063201F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C219F9" w:rsidRPr="008F50E2">
        <w:rPr>
          <w:rFonts w:ascii="Times New Roman" w:eastAsia="Calibri" w:hAnsi="Times New Roman" w:cs="Times New Roman"/>
          <w:bCs/>
          <w:sz w:val="26"/>
          <w:szCs w:val="26"/>
        </w:rPr>
        <w:t>1. Đại diện</w:t>
      </w:r>
      <w:r w:rsidR="00A274BE" w:rsidRPr="008F50E2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C219F9" w:rsidRPr="008F50E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F50E2" w:rsidRPr="008F50E2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>bảo vệ quyền, lợi ích hợp pháp</w:t>
      </w:r>
      <w:r w:rsidR="008F50E2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>,</w:t>
      </w:r>
      <w:r w:rsidR="008F50E2" w:rsidRPr="008F50E2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 xml:space="preserve"> chính đáng; chăm lo thiết thực cho đoàn viên và </w:t>
      </w:r>
      <w:r w:rsidR="008F50E2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>CBNGNLĐ</w:t>
      </w:r>
      <w:r w:rsidR="008F50E2" w:rsidRPr="008F50E2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>. Tham gia quản lý, xây dựng mối quan hệ lao động hài hòa, ổn đị</w:t>
      </w:r>
      <w:r w:rsidR="008F50E2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>nh.</w:t>
      </w:r>
    </w:p>
    <w:p w14:paraId="1D08F190" w14:textId="4B8A6863" w:rsidR="00C219F9" w:rsidRPr="008F50E2" w:rsidRDefault="00C219F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F50E2">
        <w:rPr>
          <w:rFonts w:ascii="Times New Roman" w:eastAsia="Calibri" w:hAnsi="Times New Roman" w:cs="Times New Roman"/>
          <w:bCs/>
          <w:sz w:val="26"/>
          <w:szCs w:val="26"/>
        </w:rPr>
        <w:t xml:space="preserve">2. </w:t>
      </w:r>
      <w:r w:rsidR="00461409" w:rsidRPr="008F50E2">
        <w:rPr>
          <w:rFonts w:ascii="Times New Roman" w:eastAsia="Calibri" w:hAnsi="Times New Roman" w:cs="Times New Roman"/>
          <w:bCs/>
          <w:sz w:val="26"/>
          <w:szCs w:val="26"/>
        </w:rPr>
        <w:t>Chăm lo lợi ích cho đoàn viên và người lao động</w:t>
      </w:r>
    </w:p>
    <w:p w14:paraId="277B9A1B" w14:textId="1934E3E0" w:rsidR="00461409" w:rsidRDefault="0046140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3. Công tác tuyên truyền, giáo dục, vận động</w:t>
      </w:r>
    </w:p>
    <w:p w14:paraId="4290F5C1" w14:textId="6B06A816" w:rsidR="00C219F9" w:rsidRPr="0063201F" w:rsidRDefault="0046140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4. </w:t>
      </w:r>
      <w:bookmarkStart w:id="0" w:name="_Hlk210226749"/>
      <w:r w:rsidR="00C219F9" w:rsidRPr="0063201F">
        <w:rPr>
          <w:rFonts w:ascii="Times New Roman" w:eastAsia="Calibri" w:hAnsi="Times New Roman" w:cs="Times New Roman"/>
          <w:bCs/>
          <w:sz w:val="26"/>
          <w:szCs w:val="26"/>
        </w:rPr>
        <w:t>Công tác xây dựng tổ chức công đoàn, tham gia xây dựng Đảng</w:t>
      </w:r>
      <w:r>
        <w:rPr>
          <w:rFonts w:ascii="Times New Roman" w:eastAsia="Calibri" w:hAnsi="Times New Roman" w:cs="Times New Roman"/>
          <w:bCs/>
          <w:sz w:val="26"/>
          <w:szCs w:val="26"/>
        </w:rPr>
        <w:t>, hệ thống chính trị vững mạnh</w:t>
      </w:r>
    </w:p>
    <w:bookmarkEnd w:id="0"/>
    <w:p w14:paraId="4E30B711" w14:textId="0A74BF22" w:rsidR="00C219F9" w:rsidRPr="0063201F" w:rsidRDefault="00C219F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 xml:space="preserve">5. </w:t>
      </w:r>
      <w:r w:rsidR="00461409">
        <w:rPr>
          <w:rFonts w:ascii="Times New Roman" w:eastAsia="Calibri" w:hAnsi="Times New Roman" w:cs="Times New Roman"/>
          <w:bCs/>
          <w:sz w:val="26"/>
          <w:szCs w:val="26"/>
        </w:rPr>
        <w:t>Công tác thi đua khen thưởng</w:t>
      </w:r>
    </w:p>
    <w:p w14:paraId="3DEBEBBB" w14:textId="0E1F9B03" w:rsidR="00C219F9" w:rsidRPr="0063201F" w:rsidRDefault="00C219F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 xml:space="preserve">6. </w:t>
      </w:r>
      <w:r w:rsidR="00461409">
        <w:rPr>
          <w:rFonts w:ascii="Times New Roman" w:eastAsia="Calibri" w:hAnsi="Times New Roman" w:cs="Times New Roman"/>
          <w:bCs/>
          <w:sz w:val="26"/>
          <w:szCs w:val="26"/>
        </w:rPr>
        <w:t>Công tác nữ công</w:t>
      </w:r>
    </w:p>
    <w:p w14:paraId="1EBF35A2" w14:textId="77777777" w:rsidR="00C219F9" w:rsidRPr="0063201F" w:rsidRDefault="00C219F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 xml:space="preserve">7. Công tác kiểm tra, giám sát </w:t>
      </w:r>
    </w:p>
    <w:p w14:paraId="71E18376" w14:textId="5226F03C" w:rsidR="00461409" w:rsidRDefault="009A38F8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C219F9" w:rsidRPr="0063201F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461409">
        <w:rPr>
          <w:rFonts w:ascii="Times New Roman" w:eastAsia="Calibri" w:hAnsi="Times New Roman" w:cs="Times New Roman"/>
          <w:bCs/>
          <w:sz w:val="26"/>
          <w:szCs w:val="26"/>
        </w:rPr>
        <w:t>Công tác tài chính và quản lý tài chính, tài sản công đoàn</w:t>
      </w:r>
    </w:p>
    <w:p w14:paraId="02DA2632" w14:textId="062FC260" w:rsidR="00461409" w:rsidRDefault="002612FA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01F">
        <w:rPr>
          <w:rFonts w:ascii="Times New Roman" w:eastAsia="Calibri" w:hAnsi="Times New Roman" w:cs="Times New Roman"/>
          <w:sz w:val="26"/>
          <w:szCs w:val="26"/>
        </w:rPr>
        <w:t>9.</w:t>
      </w:r>
      <w:r w:rsidR="00461409">
        <w:rPr>
          <w:rFonts w:ascii="Times New Roman" w:eastAsia="Calibri" w:hAnsi="Times New Roman" w:cs="Times New Roman"/>
          <w:sz w:val="26"/>
          <w:szCs w:val="26"/>
        </w:rPr>
        <w:t xml:space="preserve"> Công tác đối ngoại</w:t>
      </w:r>
    </w:p>
    <w:p w14:paraId="040975F2" w14:textId="5311576C" w:rsidR="002612FA" w:rsidRPr="0063201F" w:rsidRDefault="00E71019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0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409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r w:rsidRPr="0063201F">
        <w:rPr>
          <w:rFonts w:ascii="Times New Roman" w:eastAsia="Calibri" w:hAnsi="Times New Roman" w:cs="Times New Roman"/>
          <w:sz w:val="26"/>
          <w:szCs w:val="26"/>
        </w:rPr>
        <w:t xml:space="preserve">Công tác khác </w:t>
      </w:r>
      <w:r w:rsidR="002612FA" w:rsidRPr="0063201F">
        <w:rPr>
          <w:rFonts w:ascii="Times New Roman" w:eastAsia="Calibri" w:hAnsi="Times New Roman" w:cs="Times New Roman"/>
          <w:sz w:val="26"/>
          <w:szCs w:val="26"/>
        </w:rPr>
        <w:t>(nếu có).</w:t>
      </w:r>
    </w:p>
    <w:p w14:paraId="773220E5" w14:textId="0F99C92A" w:rsidR="002612FA" w:rsidRPr="0063201F" w:rsidRDefault="002612FA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201F">
        <w:rPr>
          <w:rFonts w:ascii="Times New Roman" w:eastAsia="Calibri" w:hAnsi="Times New Roman" w:cs="Times New Roman"/>
          <w:b/>
          <w:sz w:val="26"/>
          <w:szCs w:val="26"/>
        </w:rPr>
        <w:t>II</w:t>
      </w:r>
      <w:r w:rsidR="00985FDF">
        <w:rPr>
          <w:rFonts w:ascii="Times New Roman" w:eastAsia="Calibri" w:hAnsi="Times New Roman" w:cs="Times New Roman"/>
          <w:b/>
          <w:sz w:val="26"/>
          <w:szCs w:val="26"/>
        </w:rPr>
        <w:t>I</w:t>
      </w:r>
      <w:r w:rsidRPr="0063201F">
        <w:rPr>
          <w:rFonts w:ascii="Times New Roman" w:eastAsia="Calibri" w:hAnsi="Times New Roman" w:cs="Times New Roman"/>
          <w:b/>
          <w:sz w:val="26"/>
          <w:szCs w:val="26"/>
        </w:rPr>
        <w:t>. Đánh giá chung</w:t>
      </w:r>
    </w:p>
    <w:p w14:paraId="78D7A6D0" w14:textId="78632DD4" w:rsidR="002612FA" w:rsidRPr="0063201F" w:rsidRDefault="002612FA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 xml:space="preserve">1. </w:t>
      </w:r>
      <w:r w:rsidR="00461409">
        <w:rPr>
          <w:rFonts w:ascii="Times New Roman" w:eastAsia="Calibri" w:hAnsi="Times New Roman" w:cs="Times New Roman"/>
          <w:bCs/>
          <w:sz w:val="26"/>
          <w:szCs w:val="26"/>
        </w:rPr>
        <w:t xml:space="preserve">Kết quả đạt được </w:t>
      </w:r>
    </w:p>
    <w:p w14:paraId="04277067" w14:textId="77777777" w:rsidR="002612FA" w:rsidRPr="0063201F" w:rsidRDefault="002612FA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>2. Hạn chế, khuyết điểm và nguyên nhân</w:t>
      </w:r>
    </w:p>
    <w:p w14:paraId="0EE96704" w14:textId="77777777" w:rsidR="002612FA" w:rsidRPr="0063201F" w:rsidRDefault="002612FA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201F">
        <w:rPr>
          <w:rFonts w:ascii="Times New Roman" w:eastAsia="Calibri" w:hAnsi="Times New Roman" w:cs="Times New Roman"/>
          <w:bCs/>
          <w:sz w:val="26"/>
          <w:szCs w:val="26"/>
        </w:rPr>
        <w:t>3. Bài học kinh nghiệm</w:t>
      </w:r>
    </w:p>
    <w:p w14:paraId="6EE230C8" w14:textId="77777777" w:rsidR="008F50E2" w:rsidRDefault="00461409" w:rsidP="00985FDF">
      <w:pPr>
        <w:tabs>
          <w:tab w:val="center" w:pos="567"/>
          <w:tab w:val="center" w:pos="709"/>
        </w:tabs>
        <w:spacing w:after="80" w:line="300" w:lineRule="exac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ab/>
      </w:r>
    </w:p>
    <w:p w14:paraId="13E2F766" w14:textId="77777777" w:rsidR="008F50E2" w:rsidRDefault="008F50E2" w:rsidP="00985FDF">
      <w:pPr>
        <w:tabs>
          <w:tab w:val="center" w:pos="567"/>
          <w:tab w:val="center" w:pos="709"/>
        </w:tabs>
        <w:spacing w:after="80" w:line="300" w:lineRule="exac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ab/>
      </w:r>
    </w:p>
    <w:p w14:paraId="36211C8A" w14:textId="0539C8D8" w:rsidR="00461409" w:rsidRDefault="008F50E2" w:rsidP="00985FDF">
      <w:pPr>
        <w:tabs>
          <w:tab w:val="center" w:pos="567"/>
          <w:tab w:val="center" w:pos="709"/>
        </w:tabs>
        <w:spacing w:after="80" w:line="300" w:lineRule="exac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lastRenderedPageBreak/>
        <w:tab/>
      </w:r>
      <w:r w:rsidR="00461409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461409" w:rsidRPr="00797375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Phần thứ </w:t>
      </w:r>
      <w:r w:rsidR="00461409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hai: </w:t>
      </w:r>
      <w:r w:rsidR="00461409">
        <w:rPr>
          <w:rFonts w:ascii="Times New Roman" w:eastAsia="Calibri" w:hAnsi="Times New Roman" w:cs="Times New Roman"/>
          <w:iCs/>
          <w:sz w:val="26"/>
          <w:szCs w:val="26"/>
        </w:rPr>
        <w:t>Mục tiêu, phương hướng, nhiệm vụ của công đoàn nhiệm kỳ 2025 - 2030</w:t>
      </w:r>
    </w:p>
    <w:p w14:paraId="7CAD9DDB" w14:textId="180BBAAE" w:rsidR="002612FA" w:rsidRPr="0063201F" w:rsidRDefault="002612FA" w:rsidP="00985FDF">
      <w:pPr>
        <w:spacing w:after="80" w:line="300" w:lineRule="exact"/>
        <w:ind w:firstLine="540"/>
        <w:jc w:val="both"/>
        <w:rPr>
          <w:rFonts w:ascii="Times New Roman" w:hAnsi="Times New Roman" w:cs="Times New Roman"/>
          <w:spacing w:val="-4"/>
          <w:sz w:val="26"/>
          <w:szCs w:val="26"/>
          <w:lang w:val="es-ES"/>
        </w:rPr>
      </w:pPr>
      <w:r w:rsidRPr="0063201F">
        <w:rPr>
          <w:rFonts w:ascii="Times New Roman" w:hAnsi="Times New Roman" w:cs="Times New Roman"/>
          <w:spacing w:val="-4"/>
          <w:sz w:val="26"/>
          <w:szCs w:val="26"/>
          <w:lang w:val="es-ES"/>
        </w:rPr>
        <w:t xml:space="preserve">Dự báo về bối cảnh tình hình thế giới, khu vực, trong nước trong thời gian tới; những quan điểm, chủ trương của Đảng, chính sách pháp luật của Nhà nước, đổi mới của ngành Giáo dục, của tổ chức Công đoàn và tình hình đội ngũ </w:t>
      </w:r>
      <w:r w:rsidR="001C0D7D">
        <w:rPr>
          <w:rFonts w:ascii="Times New Roman" w:eastAsia="Calibri" w:hAnsi="Times New Roman" w:cs="Times New Roman"/>
          <w:iCs/>
          <w:sz w:val="26"/>
          <w:szCs w:val="26"/>
        </w:rPr>
        <w:t>CBNGNLĐ</w:t>
      </w:r>
      <w:r w:rsidR="001C0D7D" w:rsidRPr="0063201F">
        <w:rPr>
          <w:rFonts w:ascii="Times New Roman" w:hAnsi="Times New Roman" w:cs="Times New Roman"/>
          <w:spacing w:val="-4"/>
          <w:sz w:val="26"/>
          <w:szCs w:val="26"/>
          <w:lang w:val="es-ES"/>
        </w:rPr>
        <w:t xml:space="preserve"> </w:t>
      </w:r>
      <w:r w:rsidRPr="0063201F">
        <w:rPr>
          <w:rFonts w:ascii="Times New Roman" w:hAnsi="Times New Roman" w:cs="Times New Roman"/>
          <w:spacing w:val="-4"/>
          <w:sz w:val="26"/>
          <w:szCs w:val="26"/>
          <w:lang w:val="es-ES"/>
        </w:rPr>
        <w:t>trong đơn vị để xác định mục tiêu, nhiệm vụ và các giải pháp đẩy mạnh hoạt động công đoàn nhiệm kỳ 202</w:t>
      </w:r>
      <w:r w:rsidRPr="0063201F">
        <w:rPr>
          <w:rFonts w:ascii="Times New Roman" w:hAnsi="Times New Roman" w:cs="Times New Roman"/>
          <w:spacing w:val="-4"/>
          <w:sz w:val="26"/>
          <w:szCs w:val="26"/>
          <w:lang w:val="vi-VN"/>
        </w:rPr>
        <w:t>5</w:t>
      </w:r>
      <w:r w:rsidRPr="0063201F">
        <w:rPr>
          <w:rFonts w:ascii="Times New Roman" w:hAnsi="Times New Roman" w:cs="Times New Roman"/>
          <w:spacing w:val="-4"/>
          <w:sz w:val="26"/>
          <w:szCs w:val="26"/>
          <w:lang w:val="es-ES"/>
        </w:rPr>
        <w:t xml:space="preserve"> - 20</w:t>
      </w:r>
      <w:r w:rsidRPr="0063201F">
        <w:rPr>
          <w:rFonts w:ascii="Times New Roman" w:hAnsi="Times New Roman" w:cs="Times New Roman"/>
          <w:spacing w:val="-4"/>
          <w:sz w:val="26"/>
          <w:szCs w:val="26"/>
          <w:lang w:val="vi-VN"/>
        </w:rPr>
        <w:t>30</w:t>
      </w:r>
      <w:r w:rsidRPr="0063201F">
        <w:rPr>
          <w:rFonts w:ascii="Times New Roman" w:hAnsi="Times New Roman" w:cs="Times New Roman"/>
          <w:spacing w:val="-4"/>
          <w:sz w:val="26"/>
          <w:szCs w:val="26"/>
          <w:lang w:val="es-ES"/>
        </w:rPr>
        <w:t>.</w:t>
      </w:r>
    </w:p>
    <w:p w14:paraId="2B8DDC43" w14:textId="390F00AD" w:rsidR="002612FA" w:rsidRPr="0063201F" w:rsidRDefault="002612FA" w:rsidP="00985FDF">
      <w:pPr>
        <w:spacing w:after="80" w:line="300" w:lineRule="exact"/>
        <w:ind w:firstLine="540"/>
        <w:jc w:val="both"/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</w:pPr>
      <w:r w:rsidRPr="0063201F">
        <w:rPr>
          <w:rFonts w:ascii="Times New Roman" w:hAnsi="Times New Roman" w:cs="Times New Roman"/>
          <w:b/>
          <w:spacing w:val="-4"/>
          <w:sz w:val="26"/>
          <w:szCs w:val="26"/>
          <w:lang w:val="es-ES"/>
        </w:rPr>
        <w:t xml:space="preserve">I. </w:t>
      </w:r>
      <w:r w:rsidR="00985FDF">
        <w:rPr>
          <w:rFonts w:ascii="Times New Roman" w:hAnsi="Times New Roman" w:cs="Times New Roman"/>
          <w:b/>
          <w:spacing w:val="-4"/>
          <w:sz w:val="26"/>
          <w:szCs w:val="26"/>
          <w:lang w:val="es-ES"/>
        </w:rPr>
        <w:t>Mục tiêu tổng quát</w:t>
      </w:r>
    </w:p>
    <w:p w14:paraId="7C47B9FF" w14:textId="11BFF54D" w:rsidR="002612FA" w:rsidRPr="0063201F" w:rsidRDefault="002612FA" w:rsidP="00985FDF">
      <w:pPr>
        <w:spacing w:after="80" w:line="300" w:lineRule="exact"/>
        <w:ind w:firstLine="540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es-ES"/>
        </w:rPr>
      </w:pPr>
      <w:r w:rsidRPr="0063201F">
        <w:rPr>
          <w:rFonts w:ascii="Times New Roman" w:hAnsi="Times New Roman" w:cs="Times New Roman"/>
          <w:b/>
          <w:spacing w:val="-4"/>
          <w:sz w:val="26"/>
          <w:szCs w:val="26"/>
          <w:lang w:val="es-ES"/>
        </w:rPr>
        <w:t xml:space="preserve">II. </w:t>
      </w:r>
      <w:r w:rsidR="00985FDF">
        <w:rPr>
          <w:rFonts w:ascii="Times New Roman" w:hAnsi="Times New Roman" w:cs="Times New Roman"/>
          <w:b/>
          <w:spacing w:val="-4"/>
          <w:sz w:val="26"/>
          <w:szCs w:val="26"/>
          <w:lang w:val="es-ES"/>
        </w:rPr>
        <w:t>Chỉ tiêu phấn đấu</w:t>
      </w:r>
    </w:p>
    <w:p w14:paraId="66B76CA9" w14:textId="77777777" w:rsidR="002612FA" w:rsidRPr="0063201F" w:rsidRDefault="002612FA" w:rsidP="00985FDF">
      <w:pPr>
        <w:spacing w:after="80" w:line="300" w:lineRule="exact"/>
        <w:ind w:firstLine="540"/>
        <w:jc w:val="both"/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</w:pPr>
      <w:r w:rsidRPr="0063201F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>1. Chỉ tiêu đến hết nhiệm kỳ</w:t>
      </w:r>
    </w:p>
    <w:p w14:paraId="25D08782" w14:textId="77777777" w:rsidR="002612FA" w:rsidRPr="0063201F" w:rsidRDefault="002612FA" w:rsidP="00985FDF">
      <w:pPr>
        <w:spacing w:after="80" w:line="300" w:lineRule="exact"/>
        <w:ind w:firstLine="540"/>
        <w:jc w:val="both"/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</w:pPr>
      <w:r w:rsidRPr="0063201F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>2. Chỉ tiêu hàng năm</w:t>
      </w:r>
    </w:p>
    <w:p w14:paraId="4BEB4038" w14:textId="4E01A68A" w:rsidR="002612FA" w:rsidRPr="0063201F" w:rsidRDefault="002612FA" w:rsidP="00985FDF">
      <w:pPr>
        <w:spacing w:after="80" w:line="300" w:lineRule="exact"/>
        <w:ind w:firstLine="540"/>
        <w:jc w:val="both"/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</w:pPr>
      <w:r w:rsidRPr="0063201F">
        <w:rPr>
          <w:rFonts w:ascii="Times New Roman" w:hAnsi="Times New Roman" w:cs="Times New Roman"/>
          <w:bCs/>
          <w:spacing w:val="-4"/>
          <w:sz w:val="26"/>
          <w:szCs w:val="26"/>
          <w:lang w:val="es-ES"/>
        </w:rPr>
        <w:t>3. Khâu đột phá (nếu có)</w:t>
      </w:r>
    </w:p>
    <w:p w14:paraId="76DC09B3" w14:textId="71380C78" w:rsidR="00122F62" w:rsidRDefault="00122F62" w:rsidP="00985FDF">
      <w:pPr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201F">
        <w:rPr>
          <w:rFonts w:ascii="Times New Roman" w:eastAsia="Calibri" w:hAnsi="Times New Roman" w:cs="Times New Roman"/>
          <w:b/>
          <w:sz w:val="26"/>
          <w:szCs w:val="26"/>
        </w:rPr>
        <w:t xml:space="preserve">III. </w:t>
      </w:r>
      <w:r w:rsidR="00985FDF">
        <w:rPr>
          <w:rFonts w:ascii="Times New Roman" w:eastAsia="Calibri" w:hAnsi="Times New Roman" w:cs="Times New Roman"/>
          <w:b/>
          <w:sz w:val="26"/>
          <w:szCs w:val="26"/>
        </w:rPr>
        <w:t>Nhiệm vụ, giải pháp</w:t>
      </w:r>
      <w:r w:rsidRPr="0063201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24A69B66" w14:textId="7DEC01FD" w:rsidR="008F50E2" w:rsidRPr="008F50E2" w:rsidRDefault="008F50E2" w:rsidP="00985FDF">
      <w:pPr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F50E2">
        <w:rPr>
          <w:rFonts w:ascii="Times New Roman" w:eastAsia="Calibri" w:hAnsi="Times New Roman" w:cs="Times New Roman"/>
          <w:bCs/>
          <w:sz w:val="26"/>
          <w:szCs w:val="26"/>
        </w:rPr>
        <w:t xml:space="preserve">Xác </w:t>
      </w:r>
      <w:r>
        <w:rPr>
          <w:rFonts w:ascii="Times New Roman" w:eastAsia="Calibri" w:hAnsi="Times New Roman" w:cs="Times New Roman"/>
          <w:bCs/>
          <w:sz w:val="26"/>
          <w:szCs w:val="26"/>
        </w:rPr>
        <w:t>định các nhóm nhiệm vụ, giải pháp trọng tâm theo các nhiệm vụ của tổ chức công đoàn đã nêu trong phần tổng kết.</w:t>
      </w:r>
    </w:p>
    <w:p w14:paraId="5AB82A40" w14:textId="076F5807" w:rsidR="00122F62" w:rsidRPr="00985FDF" w:rsidRDefault="00985FDF" w:rsidP="00985FDF">
      <w:pPr>
        <w:tabs>
          <w:tab w:val="center" w:pos="1701"/>
          <w:tab w:val="center" w:pos="6521"/>
        </w:tabs>
        <w:spacing w:after="80" w:line="300" w:lineRule="exact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5FDF">
        <w:rPr>
          <w:rFonts w:ascii="Times New Roman" w:eastAsia="Calibri" w:hAnsi="Times New Roman" w:cs="Times New Roman"/>
          <w:b/>
          <w:bCs/>
          <w:sz w:val="26"/>
          <w:szCs w:val="26"/>
        </w:rPr>
        <w:t>Phần kết</w:t>
      </w:r>
    </w:p>
    <w:p w14:paraId="6639C2AC" w14:textId="026786F8" w:rsidR="00122F62" w:rsidRPr="008F50E2" w:rsidRDefault="008F50E2" w:rsidP="00985FDF">
      <w:pPr>
        <w:tabs>
          <w:tab w:val="center" w:pos="1701"/>
          <w:tab w:val="center" w:pos="6521"/>
        </w:tabs>
        <w:spacing w:after="80" w:line="30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Khẳng định vai trò của tổ chức công đoàn trong giai đoạn mới; thể hiện quyết tâm của tổ chức công đoàn, đoàn viên, CBNGNLĐ trong xây dựng cơ quan, đơn vị phát triển, thực hiện tốt nhiệm vụ chính trị được giao.</w:t>
      </w:r>
    </w:p>
    <w:p w14:paraId="50EE3020" w14:textId="7B2BA64A" w:rsidR="00122F62" w:rsidRPr="0063201F" w:rsidRDefault="00122F62" w:rsidP="0063201F">
      <w:pPr>
        <w:tabs>
          <w:tab w:val="center" w:pos="1701"/>
          <w:tab w:val="center" w:pos="6521"/>
        </w:tabs>
        <w:spacing w:after="80" w:line="28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201F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                                                </w:t>
      </w:r>
      <w:r w:rsidRPr="0063201F">
        <w:rPr>
          <w:rFonts w:ascii="Times New Roman" w:eastAsia="Calibri" w:hAnsi="Times New Roman" w:cs="Times New Roman"/>
          <w:b/>
          <w:sz w:val="26"/>
          <w:szCs w:val="26"/>
          <w:lang w:val="vi-VN"/>
        </w:rPr>
        <w:tab/>
        <w:t xml:space="preserve">  </w:t>
      </w:r>
      <w:r w:rsidRPr="0063201F">
        <w:rPr>
          <w:rFonts w:ascii="Times New Roman" w:eastAsia="Calibri" w:hAnsi="Times New Roman" w:cs="Times New Roman"/>
          <w:b/>
          <w:sz w:val="26"/>
          <w:szCs w:val="26"/>
        </w:rPr>
        <w:t xml:space="preserve">BAN CHẤP HÀNH </w:t>
      </w:r>
      <w:r w:rsidR="00C228F2" w:rsidRPr="0063201F">
        <w:rPr>
          <w:rFonts w:ascii="Times New Roman" w:eastAsia="Calibri" w:hAnsi="Times New Roman" w:cs="Times New Roman"/>
          <w:b/>
          <w:sz w:val="26"/>
          <w:szCs w:val="26"/>
        </w:rPr>
        <w:t>KHÓA……</w:t>
      </w:r>
    </w:p>
    <w:p w14:paraId="5CB92E30" w14:textId="77777777" w:rsidR="00122F62" w:rsidRPr="0063201F" w:rsidRDefault="00122F62" w:rsidP="0063201F">
      <w:pPr>
        <w:tabs>
          <w:tab w:val="center" w:pos="1701"/>
          <w:tab w:val="center" w:pos="6521"/>
        </w:tabs>
        <w:spacing w:after="80" w:line="28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201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472DDD3A" w14:textId="77777777" w:rsidR="00122F62" w:rsidRPr="0063201F" w:rsidRDefault="00122F62" w:rsidP="0063201F">
      <w:pPr>
        <w:tabs>
          <w:tab w:val="center" w:pos="1701"/>
          <w:tab w:val="center" w:pos="6521"/>
        </w:tabs>
        <w:spacing w:after="80" w:line="28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8CC23A" w14:textId="77777777" w:rsidR="00122F62" w:rsidRPr="0063201F" w:rsidRDefault="00122F62" w:rsidP="0063201F">
      <w:pPr>
        <w:tabs>
          <w:tab w:val="center" w:pos="1701"/>
          <w:tab w:val="center" w:pos="6521"/>
        </w:tabs>
        <w:spacing w:after="80" w:line="28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0401D6" w14:textId="77777777" w:rsidR="00122F62" w:rsidRPr="0063201F" w:rsidRDefault="00122F62" w:rsidP="0063201F">
      <w:pPr>
        <w:tabs>
          <w:tab w:val="center" w:pos="1701"/>
          <w:tab w:val="center" w:pos="6521"/>
        </w:tabs>
        <w:spacing w:after="80" w:line="28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22C774C" w14:textId="77777777" w:rsidR="00122F62" w:rsidRPr="0063201F" w:rsidRDefault="00122F62" w:rsidP="0063201F">
      <w:pPr>
        <w:tabs>
          <w:tab w:val="center" w:pos="1701"/>
          <w:tab w:val="center" w:pos="6521"/>
        </w:tabs>
        <w:spacing w:after="80" w:line="28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FACE58D" w14:textId="5351BD32" w:rsidR="00122F62" w:rsidRPr="0063201F" w:rsidRDefault="00122F62" w:rsidP="0063201F">
      <w:pPr>
        <w:spacing w:after="80" w:line="28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01F">
        <w:rPr>
          <w:rFonts w:ascii="Times New Roman" w:eastAsia="Calibri" w:hAnsi="Times New Roman" w:cs="Times New Roman"/>
          <w:i/>
          <w:sz w:val="26"/>
          <w:szCs w:val="26"/>
        </w:rPr>
        <w:t xml:space="preserve">( Báo cáo </w:t>
      </w:r>
      <w:r w:rsidR="00B46046" w:rsidRPr="0063201F">
        <w:rPr>
          <w:rFonts w:ascii="Times New Roman" w:eastAsia="Calibri" w:hAnsi="Times New Roman" w:cs="Times New Roman"/>
          <w:i/>
          <w:sz w:val="26"/>
          <w:szCs w:val="26"/>
        </w:rPr>
        <w:t>nên</w:t>
      </w:r>
      <w:r w:rsidR="002612FA" w:rsidRPr="0063201F">
        <w:rPr>
          <w:rFonts w:ascii="Times New Roman" w:eastAsia="Calibri" w:hAnsi="Times New Roman" w:cs="Times New Roman"/>
          <w:i/>
          <w:sz w:val="26"/>
          <w:szCs w:val="26"/>
        </w:rPr>
        <w:t xml:space="preserve"> viết ngắn gọn, phản ánh đầy đủ, thực chất hoạt động công đoàn của đơn vị; </w:t>
      </w:r>
      <w:r w:rsidR="00B46046" w:rsidRPr="0063201F">
        <w:rPr>
          <w:rFonts w:ascii="Times New Roman" w:eastAsia="Calibri" w:hAnsi="Times New Roman" w:cs="Times New Roman"/>
          <w:i/>
          <w:sz w:val="26"/>
          <w:szCs w:val="26"/>
        </w:rPr>
        <w:t xml:space="preserve"> có </w:t>
      </w:r>
      <w:r w:rsidRPr="0063201F">
        <w:rPr>
          <w:rFonts w:ascii="Times New Roman" w:eastAsia="Calibri" w:hAnsi="Times New Roman" w:cs="Times New Roman"/>
          <w:i/>
          <w:sz w:val="26"/>
          <w:szCs w:val="26"/>
        </w:rPr>
        <w:t xml:space="preserve">các </w:t>
      </w:r>
      <w:r w:rsidR="002612FA" w:rsidRPr="0063201F">
        <w:rPr>
          <w:rFonts w:ascii="Times New Roman" w:eastAsia="Calibri" w:hAnsi="Times New Roman" w:cs="Times New Roman"/>
          <w:i/>
          <w:sz w:val="26"/>
          <w:szCs w:val="26"/>
        </w:rPr>
        <w:t>p</w:t>
      </w:r>
      <w:r w:rsidRPr="0063201F">
        <w:rPr>
          <w:rFonts w:ascii="Times New Roman" w:eastAsia="Calibri" w:hAnsi="Times New Roman" w:cs="Times New Roman"/>
          <w:i/>
          <w:sz w:val="26"/>
          <w:szCs w:val="26"/>
        </w:rPr>
        <w:t xml:space="preserve">hụ lục </w:t>
      </w:r>
      <w:r w:rsidR="00B46046" w:rsidRPr="0063201F">
        <w:rPr>
          <w:rFonts w:ascii="Times New Roman" w:eastAsia="Calibri" w:hAnsi="Times New Roman" w:cs="Times New Roman"/>
          <w:i/>
          <w:sz w:val="26"/>
          <w:szCs w:val="26"/>
        </w:rPr>
        <w:t>số liệu</w:t>
      </w:r>
      <w:r w:rsidRPr="0063201F">
        <w:rPr>
          <w:rFonts w:ascii="Times New Roman" w:eastAsia="Calibri" w:hAnsi="Times New Roman" w:cs="Times New Roman"/>
          <w:i/>
          <w:sz w:val="26"/>
          <w:szCs w:val="26"/>
        </w:rPr>
        <w:t>, phân tích, dẫn chứng)</w:t>
      </w:r>
    </w:p>
    <w:p w14:paraId="16EF0CAB" w14:textId="77777777" w:rsidR="00ED5234" w:rsidRPr="0063201F" w:rsidRDefault="00ED5234" w:rsidP="0063201F">
      <w:pPr>
        <w:spacing w:after="80" w:line="280" w:lineRule="exact"/>
        <w:rPr>
          <w:rFonts w:ascii="Times New Roman" w:hAnsi="Times New Roman" w:cs="Times New Roman"/>
          <w:sz w:val="26"/>
          <w:szCs w:val="26"/>
        </w:rPr>
      </w:pPr>
    </w:p>
    <w:sectPr w:rsidR="00ED5234" w:rsidRPr="0063201F" w:rsidSect="0018211A">
      <w:pgSz w:w="12240" w:h="15840"/>
      <w:pgMar w:top="851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57F"/>
    <w:multiLevelType w:val="hybridMultilevel"/>
    <w:tmpl w:val="E7BEF160"/>
    <w:lvl w:ilvl="0" w:tplc="744AA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7040C6"/>
    <w:multiLevelType w:val="hybridMultilevel"/>
    <w:tmpl w:val="AD367AC6"/>
    <w:lvl w:ilvl="0" w:tplc="4F6A2812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74139821">
    <w:abstractNumId w:val="1"/>
  </w:num>
  <w:num w:numId="2" w16cid:durableId="74731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62"/>
    <w:rsid w:val="00122F62"/>
    <w:rsid w:val="00163772"/>
    <w:rsid w:val="0018211A"/>
    <w:rsid w:val="001C0D7D"/>
    <w:rsid w:val="002612FA"/>
    <w:rsid w:val="002B53DB"/>
    <w:rsid w:val="0043214E"/>
    <w:rsid w:val="00461409"/>
    <w:rsid w:val="004765EB"/>
    <w:rsid w:val="004F20B6"/>
    <w:rsid w:val="0063201F"/>
    <w:rsid w:val="006A3B4D"/>
    <w:rsid w:val="006E00B9"/>
    <w:rsid w:val="00797375"/>
    <w:rsid w:val="008F50E2"/>
    <w:rsid w:val="00985FDF"/>
    <w:rsid w:val="009A38F8"/>
    <w:rsid w:val="009D4C8D"/>
    <w:rsid w:val="00A274BE"/>
    <w:rsid w:val="00B46046"/>
    <w:rsid w:val="00C1405E"/>
    <w:rsid w:val="00C219F9"/>
    <w:rsid w:val="00C228F2"/>
    <w:rsid w:val="00D609C4"/>
    <w:rsid w:val="00D7738E"/>
    <w:rsid w:val="00E71019"/>
    <w:rsid w:val="00ED5234"/>
    <w:rsid w:val="00E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757E"/>
  <w15:docId w15:val="{E0317612-47BC-4ED5-8A04-2E3FC44C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Paragraph,Norm,abc,Nga 3,List Paragraph1,Đoạn của Danh sách,List Paragraph11,Đoạn c𞹺Danh sách,List Paragraph111"/>
    <w:basedOn w:val="Normal"/>
    <w:link w:val="ListParagraphChar"/>
    <w:uiPriority w:val="34"/>
    <w:qFormat/>
    <w:rsid w:val="009D4C8D"/>
    <w:pPr>
      <w:ind w:left="720"/>
      <w:contextualSpacing/>
    </w:pPr>
  </w:style>
  <w:style w:type="character" w:customStyle="1" w:styleId="ListParagraphChar">
    <w:name w:val="List Paragraph Char"/>
    <w:aliases w:val="List Paragraph 1 Char,Paragraph Char,Norm Char,abc Char,Nga 3 Char,List Paragraph1 Char,Đoạn của Danh sách Char,List Paragraph11 Char,Đoạn c𞹺Danh sách Char,List Paragraph111 Char"/>
    <w:link w:val="ListParagraph"/>
    <w:uiPriority w:val="34"/>
    <w:locked/>
    <w:rsid w:val="0026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 Son</cp:lastModifiedBy>
  <cp:revision>15</cp:revision>
  <cp:lastPrinted>2025-10-13T07:46:00Z</cp:lastPrinted>
  <dcterms:created xsi:type="dcterms:W3CDTF">2025-10-08T04:28:00Z</dcterms:created>
  <dcterms:modified xsi:type="dcterms:W3CDTF">2025-10-13T07:47:00Z</dcterms:modified>
</cp:coreProperties>
</file>